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03C" w14:textId="333E86FF" w:rsidR="00B9015E" w:rsidRDefault="00B9015E" w:rsidP="00B9015E">
      <w:pPr>
        <w:ind w:left="5664"/>
        <w:jc w:val="both"/>
      </w:pPr>
    </w:p>
    <w:p w14:paraId="00CDBF61" w14:textId="70339E70" w:rsidR="00B9015E" w:rsidRPr="00B9015E" w:rsidRDefault="00B9015E" w:rsidP="00B9015E">
      <w:pPr>
        <w:rPr>
          <w:rFonts w:ascii="Arial" w:hAnsi="Arial" w:cs="Arial"/>
        </w:rPr>
      </w:pPr>
    </w:p>
    <w:p w14:paraId="0752235B" w14:textId="75231207" w:rsidR="00B9015E" w:rsidRPr="00B9015E" w:rsidRDefault="00B9015E" w:rsidP="00B9015E">
      <w:pPr>
        <w:rPr>
          <w:rFonts w:ascii="Arial" w:hAnsi="Arial" w:cs="Arial"/>
        </w:rPr>
      </w:pPr>
    </w:p>
    <w:p w14:paraId="5D778AAE" w14:textId="4E102408" w:rsidR="00B9015E" w:rsidRPr="00B9015E" w:rsidRDefault="00B9015E" w:rsidP="00B9015E">
      <w:pPr>
        <w:rPr>
          <w:rFonts w:ascii="Arial" w:hAnsi="Arial" w:cs="Arial"/>
        </w:rPr>
      </w:pPr>
    </w:p>
    <w:p w14:paraId="5C43132F" w14:textId="1443C878" w:rsidR="00B9015E" w:rsidRPr="00B9015E" w:rsidRDefault="00B9015E" w:rsidP="00B9015E">
      <w:pPr>
        <w:rPr>
          <w:rFonts w:ascii="Arial" w:hAnsi="Arial" w:cs="Arial"/>
        </w:rPr>
      </w:pPr>
    </w:p>
    <w:p w14:paraId="2F29445C" w14:textId="75DDDC85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  <w:r w:rsidRPr="00B9015E">
        <w:rPr>
          <w:rFonts w:ascii="Arial" w:hAnsi="Arial" w:cs="Arial"/>
          <w:sz w:val="20"/>
          <w:szCs w:val="20"/>
        </w:rPr>
        <w:t xml:space="preserve">Iława, dn. </w:t>
      </w:r>
      <w:r>
        <w:rPr>
          <w:rFonts w:ascii="Arial" w:hAnsi="Arial" w:cs="Arial"/>
          <w:sz w:val="20"/>
          <w:szCs w:val="20"/>
        </w:rPr>
        <w:t>22</w:t>
      </w:r>
      <w:r w:rsidRPr="00B901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03</w:t>
      </w:r>
      <w:r w:rsidRPr="00B9015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 r.</w:t>
      </w:r>
    </w:p>
    <w:p w14:paraId="0D8EED94" w14:textId="3F3D1212" w:rsidR="00B9015E" w:rsidRPr="00B9015E" w:rsidRDefault="00B9015E" w:rsidP="00B9015E">
      <w:pPr>
        <w:spacing w:line="360" w:lineRule="auto"/>
        <w:rPr>
          <w:rFonts w:ascii="Arial" w:hAnsi="Arial" w:cs="Arial"/>
        </w:rPr>
      </w:pPr>
    </w:p>
    <w:p w14:paraId="24EB0512" w14:textId="672E56C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5E6C27C1" w14:textId="73682003" w:rsidR="00B9015E" w:rsidRPr="00B9015E" w:rsidRDefault="00B9015E" w:rsidP="00B9015E">
      <w:pPr>
        <w:autoSpaceDE w:val="0"/>
        <w:spacing w:line="360" w:lineRule="auto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B9015E">
        <w:rPr>
          <w:rFonts w:ascii="Arial" w:eastAsia="Tahoma" w:hAnsi="Arial" w:cs="Arial"/>
          <w:b/>
          <w:sz w:val="20"/>
          <w:szCs w:val="20"/>
          <w:u w:val="single"/>
        </w:rPr>
        <w:t>Dotyczy konkursu ofert</w:t>
      </w:r>
      <w:r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na udzielanie </w:t>
      </w:r>
      <w:r>
        <w:rPr>
          <w:rFonts w:ascii="Arial" w:eastAsia="Tahoma" w:hAnsi="Arial" w:cs="Arial"/>
          <w:b/>
          <w:sz w:val="20"/>
          <w:szCs w:val="20"/>
          <w:u w:val="single"/>
        </w:rPr>
        <w:t>lekarskich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 świadczeń zdrowotnych </w:t>
      </w:r>
    </w:p>
    <w:p w14:paraId="763DEFAD" w14:textId="79828672" w:rsidR="00B9015E" w:rsidRPr="00B9015E" w:rsidRDefault="00B9015E" w:rsidP="00B9015E">
      <w:pPr>
        <w:widowControl w:val="0"/>
        <w:suppressAutoHyphens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</w:t>
      </w:r>
      <w:r w:rsidR="00EC341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Oddziale Psychiatrycznym</w:t>
      </w:r>
    </w:p>
    <w:p w14:paraId="77C42F4A" w14:textId="3C5714A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68FB0655" w14:textId="256F7CC2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Działając na podstawie zapisów 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działu XII ust. 1 SWKO </w:t>
      </w: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przesuwa termin składania ofert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. Przedmiotowe oferty należy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składać dnia </w:t>
      </w:r>
      <w:r w:rsidRPr="00B9015E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24.04.202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r. do godziny 8:00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(decyduje data i godzina wpływu do Kancelarii).</w:t>
      </w:r>
    </w:p>
    <w:p w14:paraId="7F560803" w14:textId="77148339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W związku z przesunięciem terminu składania ofert </w:t>
      </w:r>
      <w:r w:rsidRPr="00B9015E">
        <w:rPr>
          <w:rFonts w:ascii="Arial" w:eastAsia="Tahoma" w:hAnsi="Arial" w:cs="Arial"/>
          <w:bCs/>
          <w:sz w:val="20"/>
          <w:szCs w:val="20"/>
          <w:u w:val="single"/>
        </w:rPr>
        <w:t xml:space="preserve">ulega zmianie data otwarcia ofert. </w:t>
      </w:r>
    </w:p>
    <w:p w14:paraId="227E535A" w14:textId="2D38F2E5" w:rsidR="00B9015E" w:rsidRPr="00B9015E" w:rsidRDefault="00B9015E" w:rsidP="00B9015E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Cs/>
          <w:sz w:val="20"/>
          <w:szCs w:val="20"/>
        </w:rPr>
      </w:pP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Aktualne miejsce i termin otwarcia ofert: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otwarcie ofert odbędzie się w Sali konferencyjnej Powiatowego Szpitala w Iławie, ul. Andersa 3, 14-200 Iława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04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o godzinie </w:t>
      </w:r>
      <w:r w:rsidR="00EC341E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EC341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01C998E" w14:textId="6C2DDBA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650E9A4" w14:textId="59200D2C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DA62D99" w14:textId="2B300D8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6D84417E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1F0F2516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72892233" w14:textId="243BA3FF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Dyrektor Powiatowego Szpitala </w:t>
      </w:r>
    </w:p>
    <w:p w14:paraId="11F204F4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w Iławie </w:t>
      </w:r>
    </w:p>
    <w:p w14:paraId="0CB4B306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>Jacek Zachariasz</w:t>
      </w:r>
    </w:p>
    <w:p w14:paraId="73C044B9" w14:textId="77777777" w:rsidR="00B9015E" w:rsidRPr="00B9015E" w:rsidRDefault="00B9015E" w:rsidP="00B9015E">
      <w:pPr>
        <w:jc w:val="center"/>
        <w:rPr>
          <w:rFonts w:ascii="Arial" w:hAnsi="Arial" w:cs="Arial"/>
        </w:rPr>
      </w:pPr>
    </w:p>
    <w:sectPr w:rsidR="00B9015E" w:rsidRPr="00B9015E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37D8" w14:textId="77777777" w:rsidR="00E7132F" w:rsidRDefault="00E7132F" w:rsidP="00E006AC">
      <w:r>
        <w:separator/>
      </w:r>
    </w:p>
  </w:endnote>
  <w:endnote w:type="continuationSeparator" w:id="0">
    <w:p w14:paraId="7E97A252" w14:textId="77777777" w:rsidR="00E7132F" w:rsidRDefault="00E7132F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F8C8" w14:textId="77777777" w:rsidR="00E7132F" w:rsidRDefault="00E7132F" w:rsidP="00E006AC">
      <w:r>
        <w:separator/>
      </w:r>
    </w:p>
  </w:footnote>
  <w:footnote w:type="continuationSeparator" w:id="0">
    <w:p w14:paraId="1403D060" w14:textId="77777777" w:rsidR="00E7132F" w:rsidRDefault="00E7132F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F4D59"/>
    <w:rsid w:val="00112AED"/>
    <w:rsid w:val="00133DA1"/>
    <w:rsid w:val="00172675"/>
    <w:rsid w:val="001C0262"/>
    <w:rsid w:val="003E740B"/>
    <w:rsid w:val="00466F96"/>
    <w:rsid w:val="004C055C"/>
    <w:rsid w:val="006576DC"/>
    <w:rsid w:val="00677663"/>
    <w:rsid w:val="00747071"/>
    <w:rsid w:val="00755D90"/>
    <w:rsid w:val="008B05F9"/>
    <w:rsid w:val="00923500"/>
    <w:rsid w:val="009305D5"/>
    <w:rsid w:val="009E52E4"/>
    <w:rsid w:val="00A24405"/>
    <w:rsid w:val="00AF5E8A"/>
    <w:rsid w:val="00B11518"/>
    <w:rsid w:val="00B17762"/>
    <w:rsid w:val="00B9015E"/>
    <w:rsid w:val="00CD10F9"/>
    <w:rsid w:val="00D06219"/>
    <w:rsid w:val="00D4612D"/>
    <w:rsid w:val="00D857D1"/>
    <w:rsid w:val="00D96096"/>
    <w:rsid w:val="00DA0B1B"/>
    <w:rsid w:val="00E006AC"/>
    <w:rsid w:val="00E21388"/>
    <w:rsid w:val="00E44702"/>
    <w:rsid w:val="00E7132F"/>
    <w:rsid w:val="00E80A81"/>
    <w:rsid w:val="00EC341E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3</cp:revision>
  <cp:lastPrinted>2023-03-03T09:56:00Z</cp:lastPrinted>
  <dcterms:created xsi:type="dcterms:W3CDTF">2023-03-22T10:18:00Z</dcterms:created>
  <dcterms:modified xsi:type="dcterms:W3CDTF">2023-03-22T10:19:00Z</dcterms:modified>
</cp:coreProperties>
</file>